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53" w:rsidRPr="00CE3F6D" w:rsidRDefault="00F53253" w:rsidP="00F5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_____________</w:t>
      </w:r>
      <w:r w:rsidRPr="00614C0D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АО «ЮЭСК»</w:t>
      </w:r>
      <w:r w:rsidRPr="00CE3F6D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</w:t>
      </w:r>
    </w:p>
    <w:p w:rsidR="00F53253" w:rsidRDefault="00F53253" w:rsidP="00F5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F6D">
        <w:rPr>
          <w:rFonts w:ascii="Times New Roman" w:hAnsi="Times New Roman" w:cs="Times New Roman"/>
          <w:sz w:val="24"/>
          <w:szCs w:val="24"/>
        </w:rPr>
        <w:t>(наименование сетевой организации)</w:t>
      </w:r>
    </w:p>
    <w:p w:rsidR="00F53253" w:rsidRDefault="00F53253" w:rsidP="00F53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E3F6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2024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3F6D">
        <w:rPr>
          <w:rFonts w:ascii="Times New Roman" w:hAnsi="Times New Roman" w:cs="Times New Roman"/>
          <w:sz w:val="24"/>
          <w:szCs w:val="24"/>
        </w:rPr>
        <w:t>год</w:t>
      </w:r>
    </w:p>
    <w:p w:rsidR="00F53253" w:rsidRDefault="00F53253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53253" w:rsidRPr="00CE3F6D" w:rsidRDefault="00F96F93" w:rsidP="00F96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F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Стандартизированная тарифная ставка на покрытие расходов на технологическое присоединение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F96F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энергопринимающих устройств потребителей электрической энергии, объектов электросетевого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F96F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хозяйства, принадлежащих сетевым организациям и иным лицам, по мероприятиям, указанным в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F96F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пункте 16 Методических указаний (кроме подпункта «б») (в ценах периода регулирования) на 20</w:t>
      </w:r>
      <w:r w:rsidR="001C46C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F96F9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</w:t>
      </w:r>
    </w:p>
    <w:p w:rsidR="00CE3F6D" w:rsidRDefault="00CE3F6D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04"/>
        <w:gridCol w:w="1653"/>
        <w:gridCol w:w="1387"/>
        <w:gridCol w:w="1134"/>
        <w:gridCol w:w="1418"/>
        <w:gridCol w:w="1559"/>
        <w:gridCol w:w="1276"/>
        <w:gridCol w:w="1099"/>
      </w:tblGrid>
      <w:tr w:rsidR="0038715A" w:rsidTr="00D21E71">
        <w:tc>
          <w:tcPr>
            <w:tcW w:w="504" w:type="dxa"/>
            <w:vAlign w:val="center"/>
          </w:tcPr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3" w:type="dxa"/>
            <w:vAlign w:val="center"/>
          </w:tcPr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Вид ставки платы за технологическое присоединение к электрическим сетям</w:t>
            </w:r>
          </w:p>
        </w:tc>
        <w:tc>
          <w:tcPr>
            <w:tcW w:w="1387" w:type="dxa"/>
            <w:vAlign w:val="center"/>
          </w:tcPr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Наименование ставки платы за технологическое</w:t>
            </w:r>
          </w:p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присоединение к электрическим сетям</w:t>
            </w:r>
          </w:p>
        </w:tc>
        <w:tc>
          <w:tcPr>
            <w:tcW w:w="1134" w:type="dxa"/>
            <w:vAlign w:val="center"/>
          </w:tcPr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vAlign w:val="center"/>
          </w:tcPr>
          <w:p w:rsidR="0038715A" w:rsidRPr="0038715A" w:rsidRDefault="0038715A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Утверждено для постоянной схемы электроснабжения на 2018 год (без НДС)</w:t>
            </w:r>
          </w:p>
        </w:tc>
        <w:tc>
          <w:tcPr>
            <w:tcW w:w="1559" w:type="dxa"/>
            <w:vAlign w:val="center"/>
          </w:tcPr>
          <w:p w:rsidR="0038715A" w:rsidRPr="0038715A" w:rsidRDefault="0038715A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присоединения энергопринимающих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устройств с применением временной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схемы электроснабжения, в том числе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для обеспечения электрической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энергией передвижных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энергопринимающих устройств с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максимальной мощностью до 150 кВт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включительно (с учетом мощности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ранее присоединенных в данной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точке присоединения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энергопринимающих устройств) на</w:t>
            </w:r>
            <w:r w:rsidR="00D21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2018 год (без НДС)</w:t>
            </w:r>
          </w:p>
        </w:tc>
        <w:tc>
          <w:tcPr>
            <w:tcW w:w="1276" w:type="dxa"/>
            <w:vAlign w:val="center"/>
          </w:tcPr>
          <w:p w:rsidR="0038715A" w:rsidRPr="00D21E71" w:rsidRDefault="00D21E71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для случаев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пунктов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2018 год (без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НДС)</w:t>
            </w:r>
          </w:p>
        </w:tc>
        <w:tc>
          <w:tcPr>
            <w:tcW w:w="1099" w:type="dxa"/>
            <w:vAlign w:val="center"/>
          </w:tcPr>
          <w:p w:rsidR="0038715A" w:rsidRPr="00D21E71" w:rsidRDefault="00D21E71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для случаев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 территории,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относящиеся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территориям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пунктов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2018 год (без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НДС)</w:t>
            </w:r>
          </w:p>
        </w:tc>
      </w:tr>
      <w:tr w:rsidR="0038715A" w:rsidTr="00D21E71">
        <w:tc>
          <w:tcPr>
            <w:tcW w:w="504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vAlign w:val="center"/>
          </w:tcPr>
          <w:p w:rsidR="0038715A" w:rsidRPr="00D21E71" w:rsidRDefault="00D21E71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ставка на покрытие расходов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энергопринимающих 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потребителей электрической энергии,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электросетевого хозяйства,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принадлежащих сетевым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организациям и иным лицам,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мероприятиям, указанным в пункте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16 Методических указаний (кроме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подпункта "б") всего, в том числе:</w:t>
            </w:r>
          </w:p>
        </w:tc>
        <w:tc>
          <w:tcPr>
            <w:tcW w:w="1387" w:type="dxa"/>
            <w:vAlign w:val="center"/>
          </w:tcPr>
          <w:p w:rsidR="0038715A" w:rsidRPr="00D21E71" w:rsidRDefault="00D21E71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С1</w:t>
            </w:r>
          </w:p>
        </w:tc>
        <w:tc>
          <w:tcPr>
            <w:tcW w:w="1134" w:type="dxa"/>
            <w:vAlign w:val="center"/>
          </w:tcPr>
          <w:p w:rsidR="0038715A" w:rsidRPr="00D21E71" w:rsidRDefault="00D21E71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руб. за 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</w:tc>
        <w:tc>
          <w:tcPr>
            <w:tcW w:w="1418" w:type="dxa"/>
            <w:vAlign w:val="center"/>
          </w:tcPr>
          <w:p w:rsidR="0038715A" w:rsidRPr="00D21E71" w:rsidRDefault="003A11AB" w:rsidP="0031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3106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21E71" w:rsidRPr="00D21E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06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38715A" w:rsidRPr="00D21E71" w:rsidRDefault="00310645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38715A" w:rsidRPr="00D21E71" w:rsidRDefault="00310645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99" w:type="dxa"/>
            <w:vAlign w:val="center"/>
          </w:tcPr>
          <w:p w:rsidR="0038715A" w:rsidRPr="00D21E71" w:rsidRDefault="00310645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310645" w:rsidTr="00D21E71">
        <w:tc>
          <w:tcPr>
            <w:tcW w:w="504" w:type="dxa"/>
            <w:vAlign w:val="center"/>
          </w:tcPr>
          <w:p w:rsidR="00310645" w:rsidRPr="00D21E71" w:rsidRDefault="00310645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653" w:type="dxa"/>
            <w:vAlign w:val="center"/>
          </w:tcPr>
          <w:p w:rsidR="00310645" w:rsidRPr="00D21E71" w:rsidRDefault="00310645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сетевой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организацией 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</w:p>
        </w:tc>
        <w:tc>
          <w:tcPr>
            <w:tcW w:w="1387" w:type="dxa"/>
            <w:vAlign w:val="center"/>
          </w:tcPr>
          <w:p w:rsidR="00310645" w:rsidRPr="00D21E71" w:rsidRDefault="00310645" w:rsidP="00A03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10645" w:rsidRPr="00D21E71" w:rsidRDefault="00310645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руб. за 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</w:tc>
        <w:tc>
          <w:tcPr>
            <w:tcW w:w="1418" w:type="dxa"/>
            <w:vAlign w:val="center"/>
          </w:tcPr>
          <w:p w:rsidR="00310645" w:rsidRPr="00D21E71" w:rsidRDefault="00310645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9 079</w:t>
            </w:r>
          </w:p>
        </w:tc>
        <w:tc>
          <w:tcPr>
            <w:tcW w:w="1559" w:type="dxa"/>
            <w:vAlign w:val="center"/>
          </w:tcPr>
          <w:p w:rsidR="00310645" w:rsidRPr="00D21E71" w:rsidRDefault="00310645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9 079</w:t>
            </w:r>
          </w:p>
        </w:tc>
        <w:tc>
          <w:tcPr>
            <w:tcW w:w="1276" w:type="dxa"/>
            <w:vAlign w:val="center"/>
          </w:tcPr>
          <w:p w:rsidR="00310645" w:rsidRPr="00D21E71" w:rsidRDefault="00310645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9 079</w:t>
            </w:r>
          </w:p>
        </w:tc>
        <w:tc>
          <w:tcPr>
            <w:tcW w:w="1099" w:type="dxa"/>
            <w:vAlign w:val="center"/>
          </w:tcPr>
          <w:p w:rsidR="00310645" w:rsidRPr="00D21E71" w:rsidRDefault="00310645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9 079</w:t>
            </w:r>
          </w:p>
        </w:tc>
      </w:tr>
      <w:tr w:rsidR="00310645" w:rsidTr="00D21E71">
        <w:tc>
          <w:tcPr>
            <w:tcW w:w="504" w:type="dxa"/>
            <w:vAlign w:val="center"/>
          </w:tcPr>
          <w:p w:rsidR="00310645" w:rsidRPr="00D21E71" w:rsidRDefault="00310645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653" w:type="dxa"/>
            <w:vAlign w:val="center"/>
          </w:tcPr>
          <w:p w:rsidR="00310645" w:rsidRPr="00D21E71" w:rsidRDefault="00310645" w:rsidP="00D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Проверка сетевой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выполнения Заявителем</w:t>
            </w:r>
          </w:p>
        </w:tc>
        <w:tc>
          <w:tcPr>
            <w:tcW w:w="1387" w:type="dxa"/>
            <w:vAlign w:val="center"/>
          </w:tcPr>
          <w:p w:rsidR="00310645" w:rsidRPr="00D21E71" w:rsidRDefault="00310645" w:rsidP="00A03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10645" w:rsidRPr="00D21E71" w:rsidRDefault="00310645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руб. за 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</w:tc>
        <w:tc>
          <w:tcPr>
            <w:tcW w:w="1418" w:type="dxa"/>
            <w:vAlign w:val="center"/>
          </w:tcPr>
          <w:p w:rsidR="00310645" w:rsidRPr="00D21E71" w:rsidRDefault="00310645" w:rsidP="0038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34 769</w:t>
            </w:r>
          </w:p>
        </w:tc>
        <w:tc>
          <w:tcPr>
            <w:tcW w:w="1559" w:type="dxa"/>
            <w:vAlign w:val="center"/>
          </w:tcPr>
          <w:p w:rsidR="00310645" w:rsidRPr="00D21E71" w:rsidRDefault="00310645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34 769</w:t>
            </w:r>
          </w:p>
        </w:tc>
        <w:tc>
          <w:tcPr>
            <w:tcW w:w="1276" w:type="dxa"/>
            <w:vAlign w:val="center"/>
          </w:tcPr>
          <w:p w:rsidR="00310645" w:rsidRPr="00D21E71" w:rsidRDefault="00310645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34 769</w:t>
            </w:r>
          </w:p>
        </w:tc>
        <w:tc>
          <w:tcPr>
            <w:tcW w:w="1099" w:type="dxa"/>
            <w:vAlign w:val="center"/>
          </w:tcPr>
          <w:p w:rsidR="00310645" w:rsidRPr="00D21E71" w:rsidRDefault="00310645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34 769</w:t>
            </w:r>
          </w:p>
        </w:tc>
      </w:tr>
    </w:tbl>
    <w:p w:rsidR="00CE3F6D" w:rsidRDefault="00CE3F6D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8715A" w:rsidRPr="00F96F93" w:rsidRDefault="00F96F93" w:rsidP="00F96F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93">
        <w:rPr>
          <w:rFonts w:ascii="Times New Roman" w:hAnsi="Times New Roman" w:cs="Times New Roman"/>
          <w:b/>
          <w:sz w:val="24"/>
          <w:szCs w:val="24"/>
        </w:rPr>
        <w:t xml:space="preserve">Стандартизированные тарифные ставки по мероприятиям «последней мили» (С2, СЗ, С5) (в ценах периода регулирования) для расчета платы за технологическое присоединение к электрическим сетям </w:t>
      </w:r>
      <w:proofErr w:type="spellStart"/>
      <w:r w:rsidRPr="00F96F93">
        <w:rPr>
          <w:rFonts w:ascii="Times New Roman" w:hAnsi="Times New Roman" w:cs="Times New Roman"/>
          <w:b/>
          <w:sz w:val="24"/>
          <w:szCs w:val="24"/>
        </w:rPr>
        <w:t>энергоснабжающих</w:t>
      </w:r>
      <w:proofErr w:type="spellEnd"/>
      <w:r w:rsidRPr="00F96F93">
        <w:rPr>
          <w:rFonts w:ascii="Times New Roman" w:hAnsi="Times New Roman" w:cs="Times New Roman"/>
          <w:b/>
          <w:sz w:val="24"/>
          <w:szCs w:val="24"/>
        </w:rPr>
        <w:t xml:space="preserve"> организаций Камчатского края на 20</w:t>
      </w:r>
      <w:r w:rsidR="001C46C0">
        <w:rPr>
          <w:rFonts w:ascii="Times New Roman" w:hAnsi="Times New Roman" w:cs="Times New Roman"/>
          <w:b/>
          <w:sz w:val="24"/>
          <w:szCs w:val="24"/>
        </w:rPr>
        <w:t>20</w:t>
      </w:r>
      <w:r w:rsidRPr="00F96F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8715A" w:rsidRDefault="0038715A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062"/>
        <w:gridCol w:w="1465"/>
        <w:gridCol w:w="1228"/>
        <w:gridCol w:w="1746"/>
        <w:gridCol w:w="1798"/>
      </w:tblGrid>
      <w:tr w:rsidR="00F96F93" w:rsidTr="0094068A">
        <w:tc>
          <w:tcPr>
            <w:tcW w:w="851" w:type="dxa"/>
            <w:vAlign w:val="center"/>
          </w:tcPr>
          <w:p w:rsid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62" w:type="dxa"/>
            <w:vAlign w:val="center"/>
          </w:tcPr>
          <w:p w:rsidR="00F96F93" w:rsidRP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Вид ставки платы за технологическое присоединение к электрическим сетям</w:t>
            </w:r>
          </w:p>
        </w:tc>
        <w:tc>
          <w:tcPr>
            <w:tcW w:w="1465" w:type="dxa"/>
            <w:vAlign w:val="center"/>
          </w:tcPr>
          <w:p w:rsid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ставки</w:t>
            </w:r>
          </w:p>
        </w:tc>
        <w:tc>
          <w:tcPr>
            <w:tcW w:w="1228" w:type="dxa"/>
            <w:vAlign w:val="center"/>
          </w:tcPr>
          <w:p w:rsidR="00F96F93" w:rsidRP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46" w:type="dxa"/>
            <w:vAlign w:val="center"/>
          </w:tcPr>
          <w:p w:rsidR="00F96F93" w:rsidRP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Утверждено на 2018 год (без НДС) для случаев технологического присоединения на территории городских населенных пунктов</w:t>
            </w:r>
          </w:p>
        </w:tc>
        <w:tc>
          <w:tcPr>
            <w:tcW w:w="1798" w:type="dxa"/>
            <w:vAlign w:val="center"/>
          </w:tcPr>
          <w:p w:rsidR="00F96F93" w:rsidRPr="00F96F93" w:rsidRDefault="00F96F9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Утверждено на 2018 год (без НДС) для случаев технологического присоединения на территории, не относящиеся к территориям городских населенных пунктов</w:t>
            </w:r>
          </w:p>
        </w:tc>
      </w:tr>
      <w:tr w:rsidR="001A2DBC" w:rsidTr="0094068A">
        <w:tc>
          <w:tcPr>
            <w:tcW w:w="851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расходов сетевой организации на строительство воздушных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линий электропередачи на i-м уровне напряжения в расчете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на 1 км линий</w:t>
            </w:r>
          </w:p>
        </w:tc>
        <w:tc>
          <w:tcPr>
            <w:tcW w:w="1465" w:type="dxa"/>
            <w:vMerge w:val="restart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228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DBC" w:rsidTr="0094068A">
        <w:tc>
          <w:tcPr>
            <w:tcW w:w="851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62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Строительство воздушной линии, 0,4 кВ</w:t>
            </w:r>
          </w:p>
        </w:tc>
        <w:tc>
          <w:tcPr>
            <w:tcW w:w="1465" w:type="dxa"/>
            <w:vMerge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1A2DBC" w:rsidRPr="00F96F93" w:rsidRDefault="001A2DBC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35 мм2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1 329 582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1 329 582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50 мм2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1 436 798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1 436 798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70 мм2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1 572 362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1 572 362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95 мм2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1 590 711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1 590 711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120 мм2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1 707 891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1 707 891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Строительство воздушной линии, 0,4 кВ с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35 мм2 с 3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1 376 111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1 376 111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50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1 483 243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1 483 243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70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1 610 892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1 610 892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95 мм2 с 3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1 636 331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1 636 331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120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1 748 125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1 748 125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35 мм2 с 6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1 420 505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1 420 505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50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1 527 631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1 527 631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70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1 643 646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1 643 646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1.2.9.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95 мм2 с 6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1 680 677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1 680 677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1.2.10.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120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1 786 545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1 786 545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1.2.11.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35 мм2 с 9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1 467 107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1 467 107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1.2.12.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50 мм2 с 9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1 574 239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1 574 239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1.2.13.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70 мм2 с 9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1 683 964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1 683 964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1.2.14.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95 мм2 с 9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1 727 279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1 727 279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1.2.15.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 Л 0,4 кВ, 120 мм2 с 9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1 819 285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1 819 285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1.2.16.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35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1 480 156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1 480 156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1.2.17.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50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1 587 323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1 587 323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1.2.18.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70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1 696 525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1 696 525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1.2.19.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95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1 740 335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1 740 335</w:t>
            </w:r>
          </w:p>
        </w:tc>
      </w:tr>
      <w:tr w:rsidR="00721943" w:rsidTr="0094068A">
        <w:tc>
          <w:tcPr>
            <w:tcW w:w="851" w:type="dxa"/>
            <w:vAlign w:val="center"/>
          </w:tcPr>
          <w:p w:rsidR="0072194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1.2.20.</w:t>
            </w:r>
          </w:p>
        </w:tc>
        <w:tc>
          <w:tcPr>
            <w:tcW w:w="3062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0,4 кВ, 120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721943" w:rsidRPr="00F96F93" w:rsidRDefault="0072194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721943" w:rsidRPr="00F96F93" w:rsidRDefault="00721943" w:rsidP="0072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1 831 214</w:t>
            </w:r>
          </w:p>
        </w:tc>
        <w:tc>
          <w:tcPr>
            <w:tcW w:w="1798" w:type="dxa"/>
            <w:vAlign w:val="center"/>
          </w:tcPr>
          <w:p w:rsidR="00721943" w:rsidRPr="00F96F93" w:rsidRDefault="00721943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1 831 214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Строительство воздушной линии, 6-10 кВ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6-10 кВ, 35 мм2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1 505 242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1 505 242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6-10 кВ, 50 мм2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1 560 366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1 560 366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6-10 кВ, 70 мм2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1 632 684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1 632 684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6-10 кВ, 95 мм2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2 061 577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2 061 577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6-10 кВ, 120 мм2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2 209 074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2 209 074</w:t>
            </w:r>
          </w:p>
        </w:tc>
      </w:tr>
      <w:tr w:rsidR="009905AD" w:rsidTr="0094068A">
        <w:tc>
          <w:tcPr>
            <w:tcW w:w="851" w:type="dxa"/>
            <w:vAlign w:val="center"/>
          </w:tcPr>
          <w:p w:rsidR="009905AD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062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Строительство воздушной линии, 6-10 кВ с переходами</w:t>
            </w:r>
          </w:p>
        </w:tc>
        <w:tc>
          <w:tcPr>
            <w:tcW w:w="1465" w:type="dxa"/>
            <w:vMerge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9905AD" w:rsidRPr="00F96F93" w:rsidRDefault="009905A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9905AD" w:rsidRPr="00F96F93" w:rsidRDefault="009905AD" w:rsidP="0094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6-10 кВ, 35 мм2 с 3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1 538 384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1 538 384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6-10 кВ, 50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1 589 482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1 589 482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6-10 кВ, 70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1 661 715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1 661 715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6-10 кВ, 95 мм2 с 3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2 075 346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2 075 346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6-10 кВ, 120 мм2 с 3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2 223 820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2 223 820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ВЛ 6-10 кВ, 35 мм2 с 6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1 564 249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1 564 249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 6-10 кВ, 50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1 611 318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1 611 318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1.4.8.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 6-10 кВ, 70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1 683 558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1 683 558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1.4.9.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 6-10 кВ, 95 мм2 с 6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2 088 980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2 088 980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1.4.10.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 6-10 кВ, 120 мм2 с 6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2 237 454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2 237 454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 6-10 кВ, 35 мм2 с 9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1 595 251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1 595 251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1.4.12.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 6-10 кВ, 50 мм2 с 9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1 638 318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1 638 318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1.4.13.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 Л 6-10 кВ, 70 мм2 с 9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1 710 551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1 710 551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1.4.14.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 6-10 кВ, 95 мм2 с 9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2 102 607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2 102 607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1.4.15.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 6-10 кВ, 120 мм2 с 9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2 257 193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2 257 193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 6-10 кВ, 35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1 604 594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1 604 594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1.4.17.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 6-10 кВ, 50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1 645 365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1 645 365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1.4.18.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 6-10 кВ, 70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1 717 612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1 717 612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1.4.19.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 6-10 кВ, 95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2 114 735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2 114 735</w:t>
            </w:r>
          </w:p>
        </w:tc>
      </w:tr>
      <w:tr w:rsidR="006F697E" w:rsidTr="0094068A">
        <w:tc>
          <w:tcPr>
            <w:tcW w:w="851" w:type="dxa"/>
            <w:vAlign w:val="center"/>
          </w:tcPr>
          <w:p w:rsidR="006F697E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1.4.20.</w:t>
            </w:r>
          </w:p>
        </w:tc>
        <w:tc>
          <w:tcPr>
            <w:tcW w:w="3062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5A">
              <w:rPr>
                <w:rFonts w:ascii="Times New Roman" w:hAnsi="Times New Roman" w:cs="Times New Roman"/>
                <w:sz w:val="20"/>
                <w:szCs w:val="20"/>
              </w:rPr>
              <w:t>ВЛ 6-10 кВ, 120 мм2 с 10 переходами</w:t>
            </w:r>
          </w:p>
        </w:tc>
        <w:tc>
          <w:tcPr>
            <w:tcW w:w="1465" w:type="dxa"/>
            <w:vMerge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F697E" w:rsidRPr="00F96F93" w:rsidRDefault="006F697E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2 262 329</w:t>
            </w:r>
          </w:p>
        </w:tc>
        <w:tc>
          <w:tcPr>
            <w:tcW w:w="1798" w:type="dxa"/>
            <w:vAlign w:val="center"/>
          </w:tcPr>
          <w:p w:rsidR="006F697E" w:rsidRPr="00F96F93" w:rsidRDefault="006F697E" w:rsidP="006F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2 262 329</w:t>
            </w:r>
          </w:p>
        </w:tc>
      </w:tr>
      <w:tr w:rsidR="008129E5" w:rsidTr="0094068A">
        <w:tc>
          <w:tcPr>
            <w:tcW w:w="851" w:type="dxa"/>
            <w:vAlign w:val="center"/>
          </w:tcPr>
          <w:p w:rsidR="008129E5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2" w:type="dxa"/>
            <w:vAlign w:val="center"/>
          </w:tcPr>
          <w:p w:rsidR="008129E5" w:rsidRPr="00F96F93" w:rsidRDefault="008129E5" w:rsidP="008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расходов сетевой организации на строительство кабельных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линий электропередачи на i-м уровне напряжения в расчете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на 1 км линий</w:t>
            </w:r>
          </w:p>
        </w:tc>
        <w:tc>
          <w:tcPr>
            <w:tcW w:w="1465" w:type="dxa"/>
            <w:vMerge w:val="restart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228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9E5" w:rsidTr="0094068A">
        <w:tc>
          <w:tcPr>
            <w:tcW w:w="851" w:type="dxa"/>
            <w:vAlign w:val="center"/>
          </w:tcPr>
          <w:p w:rsidR="008129E5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62" w:type="dxa"/>
            <w:vAlign w:val="center"/>
          </w:tcPr>
          <w:p w:rsidR="008129E5" w:rsidRPr="00F96F93" w:rsidRDefault="008129E5" w:rsidP="008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расходов сетевой организации, связанных со строительством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1-ой кабельной линии</w:t>
            </w:r>
          </w:p>
        </w:tc>
        <w:tc>
          <w:tcPr>
            <w:tcW w:w="1465" w:type="dxa"/>
            <w:vMerge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9E5" w:rsidTr="0094068A">
        <w:tc>
          <w:tcPr>
            <w:tcW w:w="851" w:type="dxa"/>
            <w:vAlign w:val="center"/>
          </w:tcPr>
          <w:p w:rsidR="008129E5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062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Строительство кабельной линии, 0,4 кВ</w:t>
            </w:r>
          </w:p>
        </w:tc>
        <w:tc>
          <w:tcPr>
            <w:tcW w:w="1465" w:type="dxa"/>
            <w:vMerge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129E5" w:rsidRPr="00F96F93" w:rsidRDefault="00351821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8129E5" w:rsidRPr="00F96F93" w:rsidRDefault="008129E5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46F" w:rsidTr="0094068A">
        <w:tc>
          <w:tcPr>
            <w:tcW w:w="851" w:type="dxa"/>
            <w:vAlign w:val="center"/>
          </w:tcPr>
          <w:p w:rsidR="0013146F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2.1.1.1.</w:t>
            </w:r>
          </w:p>
        </w:tc>
        <w:tc>
          <w:tcPr>
            <w:tcW w:w="3062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0,4 кВ, 50 мм2, в траншее</w:t>
            </w:r>
          </w:p>
        </w:tc>
        <w:tc>
          <w:tcPr>
            <w:tcW w:w="1465" w:type="dxa"/>
            <w:vMerge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3146F" w:rsidRPr="00F96F93" w:rsidRDefault="0013146F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2 981 971</w:t>
            </w:r>
          </w:p>
        </w:tc>
        <w:tc>
          <w:tcPr>
            <w:tcW w:w="1798" w:type="dxa"/>
            <w:vAlign w:val="center"/>
          </w:tcPr>
          <w:p w:rsidR="0013146F" w:rsidRPr="00F96F93" w:rsidRDefault="0013146F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2 981 971</w:t>
            </w:r>
          </w:p>
        </w:tc>
      </w:tr>
      <w:tr w:rsidR="0013146F" w:rsidTr="0094068A">
        <w:tc>
          <w:tcPr>
            <w:tcW w:w="851" w:type="dxa"/>
            <w:vAlign w:val="center"/>
          </w:tcPr>
          <w:p w:rsidR="0013146F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2.1.1.2.</w:t>
            </w:r>
          </w:p>
        </w:tc>
        <w:tc>
          <w:tcPr>
            <w:tcW w:w="3062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0,4 кВ, 70 мм2, в траншее</w:t>
            </w:r>
          </w:p>
        </w:tc>
        <w:tc>
          <w:tcPr>
            <w:tcW w:w="1465" w:type="dxa"/>
            <w:vMerge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3146F" w:rsidRPr="00F96F93" w:rsidRDefault="0013146F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3 142 252</w:t>
            </w:r>
          </w:p>
        </w:tc>
        <w:tc>
          <w:tcPr>
            <w:tcW w:w="1798" w:type="dxa"/>
            <w:vAlign w:val="center"/>
          </w:tcPr>
          <w:p w:rsidR="0013146F" w:rsidRPr="00F96F93" w:rsidRDefault="0013146F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3 142 252</w:t>
            </w:r>
          </w:p>
        </w:tc>
      </w:tr>
      <w:tr w:rsidR="0013146F" w:rsidTr="0094068A">
        <w:tc>
          <w:tcPr>
            <w:tcW w:w="851" w:type="dxa"/>
            <w:vAlign w:val="center"/>
          </w:tcPr>
          <w:p w:rsidR="0013146F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2.1.1.3.</w:t>
            </w:r>
          </w:p>
        </w:tc>
        <w:tc>
          <w:tcPr>
            <w:tcW w:w="3062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0,4 кВ, 95 мм2, в траншее</w:t>
            </w:r>
          </w:p>
        </w:tc>
        <w:tc>
          <w:tcPr>
            <w:tcW w:w="1465" w:type="dxa"/>
            <w:vMerge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3146F" w:rsidRPr="00F96F93" w:rsidRDefault="0013146F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3 396 522</w:t>
            </w:r>
          </w:p>
        </w:tc>
        <w:tc>
          <w:tcPr>
            <w:tcW w:w="1798" w:type="dxa"/>
            <w:vAlign w:val="center"/>
          </w:tcPr>
          <w:p w:rsidR="0013146F" w:rsidRPr="00F96F93" w:rsidRDefault="0013146F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3 396 522</w:t>
            </w:r>
          </w:p>
        </w:tc>
      </w:tr>
      <w:tr w:rsidR="0013146F" w:rsidTr="0094068A">
        <w:tc>
          <w:tcPr>
            <w:tcW w:w="851" w:type="dxa"/>
            <w:vAlign w:val="center"/>
          </w:tcPr>
          <w:p w:rsidR="0013146F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2.1.1.4.</w:t>
            </w:r>
          </w:p>
        </w:tc>
        <w:tc>
          <w:tcPr>
            <w:tcW w:w="3062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0,4 кВ, 120 мм2, в траншее</w:t>
            </w:r>
          </w:p>
        </w:tc>
        <w:tc>
          <w:tcPr>
            <w:tcW w:w="1465" w:type="dxa"/>
            <w:vMerge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3146F" w:rsidRPr="00F96F93" w:rsidRDefault="0013146F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3 775 230</w:t>
            </w:r>
          </w:p>
        </w:tc>
        <w:tc>
          <w:tcPr>
            <w:tcW w:w="1798" w:type="dxa"/>
            <w:vAlign w:val="center"/>
          </w:tcPr>
          <w:p w:rsidR="0013146F" w:rsidRPr="00F96F93" w:rsidRDefault="0013146F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3 775 230</w:t>
            </w:r>
          </w:p>
        </w:tc>
      </w:tr>
      <w:tr w:rsidR="0013146F" w:rsidTr="0094068A">
        <w:tc>
          <w:tcPr>
            <w:tcW w:w="851" w:type="dxa"/>
            <w:vAlign w:val="center"/>
          </w:tcPr>
          <w:p w:rsidR="0013146F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2.1.1.5.</w:t>
            </w:r>
          </w:p>
        </w:tc>
        <w:tc>
          <w:tcPr>
            <w:tcW w:w="3062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0,4 кВ, 240 мм2, в траншее</w:t>
            </w:r>
          </w:p>
        </w:tc>
        <w:tc>
          <w:tcPr>
            <w:tcW w:w="1465" w:type="dxa"/>
            <w:vMerge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3146F" w:rsidRPr="00F96F93" w:rsidRDefault="0013146F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4 232 157</w:t>
            </w:r>
          </w:p>
        </w:tc>
        <w:tc>
          <w:tcPr>
            <w:tcW w:w="1798" w:type="dxa"/>
            <w:vAlign w:val="center"/>
          </w:tcPr>
          <w:p w:rsidR="0013146F" w:rsidRPr="00F96F93" w:rsidRDefault="0013146F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4 232 157</w:t>
            </w:r>
          </w:p>
        </w:tc>
      </w:tr>
      <w:tr w:rsidR="0013146F" w:rsidTr="0094068A">
        <w:tc>
          <w:tcPr>
            <w:tcW w:w="851" w:type="dxa"/>
            <w:vAlign w:val="center"/>
          </w:tcPr>
          <w:p w:rsidR="0013146F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062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Строительство кабельной линии, 6-10 кВ</w:t>
            </w:r>
          </w:p>
        </w:tc>
        <w:tc>
          <w:tcPr>
            <w:tcW w:w="1465" w:type="dxa"/>
            <w:vMerge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13146F" w:rsidRPr="00F96F93" w:rsidRDefault="0013146F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46F" w:rsidTr="0094068A">
        <w:tc>
          <w:tcPr>
            <w:tcW w:w="851" w:type="dxa"/>
            <w:vAlign w:val="center"/>
          </w:tcPr>
          <w:p w:rsidR="0013146F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2.1.2.1.</w:t>
            </w:r>
          </w:p>
        </w:tc>
        <w:tc>
          <w:tcPr>
            <w:tcW w:w="3062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6-10 кВ, 50 мм2, в траншее</w:t>
            </w:r>
          </w:p>
        </w:tc>
        <w:tc>
          <w:tcPr>
            <w:tcW w:w="1465" w:type="dxa"/>
            <w:vMerge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3146F" w:rsidRPr="00F96F93" w:rsidRDefault="0013146F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3 063 620</w:t>
            </w:r>
          </w:p>
        </w:tc>
        <w:tc>
          <w:tcPr>
            <w:tcW w:w="1798" w:type="dxa"/>
            <w:vAlign w:val="center"/>
          </w:tcPr>
          <w:p w:rsidR="0013146F" w:rsidRPr="00F96F93" w:rsidRDefault="0013146F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3 063 620</w:t>
            </w:r>
          </w:p>
        </w:tc>
      </w:tr>
      <w:tr w:rsidR="0013146F" w:rsidTr="0094068A">
        <w:tc>
          <w:tcPr>
            <w:tcW w:w="851" w:type="dxa"/>
            <w:vAlign w:val="center"/>
          </w:tcPr>
          <w:p w:rsidR="0013146F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</w:t>
            </w:r>
          </w:p>
        </w:tc>
        <w:tc>
          <w:tcPr>
            <w:tcW w:w="3062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6-10 кВ, 70 мм2, в траншее</w:t>
            </w:r>
          </w:p>
        </w:tc>
        <w:tc>
          <w:tcPr>
            <w:tcW w:w="1465" w:type="dxa"/>
            <w:vMerge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3146F" w:rsidRPr="00F96F93" w:rsidRDefault="0013146F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3 574 279</w:t>
            </w:r>
          </w:p>
        </w:tc>
        <w:tc>
          <w:tcPr>
            <w:tcW w:w="1798" w:type="dxa"/>
            <w:vAlign w:val="center"/>
          </w:tcPr>
          <w:p w:rsidR="0013146F" w:rsidRPr="00F96F93" w:rsidRDefault="0013146F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3 574 279</w:t>
            </w:r>
          </w:p>
        </w:tc>
      </w:tr>
      <w:tr w:rsidR="0013146F" w:rsidTr="0094068A">
        <w:tc>
          <w:tcPr>
            <w:tcW w:w="851" w:type="dxa"/>
            <w:vAlign w:val="center"/>
          </w:tcPr>
          <w:p w:rsidR="0013146F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2.1.2.3.</w:t>
            </w:r>
          </w:p>
        </w:tc>
        <w:tc>
          <w:tcPr>
            <w:tcW w:w="3062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6-10 кВ, 95 мм2, в траншее</w:t>
            </w:r>
          </w:p>
        </w:tc>
        <w:tc>
          <w:tcPr>
            <w:tcW w:w="1465" w:type="dxa"/>
            <w:vMerge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3146F" w:rsidRPr="00F96F93" w:rsidRDefault="0013146F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3 790 352</w:t>
            </w:r>
          </w:p>
        </w:tc>
        <w:tc>
          <w:tcPr>
            <w:tcW w:w="1798" w:type="dxa"/>
            <w:vAlign w:val="center"/>
          </w:tcPr>
          <w:p w:rsidR="0013146F" w:rsidRPr="00F96F93" w:rsidRDefault="0013146F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3 790 352</w:t>
            </w:r>
          </w:p>
        </w:tc>
      </w:tr>
      <w:tr w:rsidR="0013146F" w:rsidTr="0094068A">
        <w:tc>
          <w:tcPr>
            <w:tcW w:w="851" w:type="dxa"/>
            <w:vAlign w:val="center"/>
          </w:tcPr>
          <w:p w:rsidR="0013146F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2.1.2.4.</w:t>
            </w:r>
          </w:p>
        </w:tc>
        <w:tc>
          <w:tcPr>
            <w:tcW w:w="3062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КЛ 6-10 кВ, 120 мм2, в траншее</w:t>
            </w:r>
          </w:p>
        </w:tc>
        <w:tc>
          <w:tcPr>
            <w:tcW w:w="1465" w:type="dxa"/>
            <w:vMerge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3146F" w:rsidRPr="00F96F93" w:rsidRDefault="0013146F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4 143 057</w:t>
            </w:r>
          </w:p>
        </w:tc>
        <w:tc>
          <w:tcPr>
            <w:tcW w:w="1798" w:type="dxa"/>
            <w:vAlign w:val="center"/>
          </w:tcPr>
          <w:p w:rsidR="0013146F" w:rsidRPr="00F96F93" w:rsidRDefault="0013146F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4 143 057</w:t>
            </w:r>
          </w:p>
        </w:tc>
      </w:tr>
      <w:tr w:rsidR="0013146F" w:rsidTr="0094068A">
        <w:tc>
          <w:tcPr>
            <w:tcW w:w="851" w:type="dxa"/>
            <w:vAlign w:val="center"/>
          </w:tcPr>
          <w:p w:rsidR="0013146F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2.1.2.5.</w:t>
            </w:r>
          </w:p>
        </w:tc>
        <w:tc>
          <w:tcPr>
            <w:tcW w:w="3062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E5">
              <w:rPr>
                <w:rFonts w:ascii="Times New Roman" w:hAnsi="Times New Roman" w:cs="Times New Roman"/>
                <w:sz w:val="20"/>
                <w:szCs w:val="20"/>
              </w:rPr>
              <w:t>KJI 6-10 кВ, 240 мм2, в траншее</w:t>
            </w:r>
          </w:p>
        </w:tc>
        <w:tc>
          <w:tcPr>
            <w:tcW w:w="1465" w:type="dxa"/>
            <w:vMerge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3146F" w:rsidRPr="00F96F93" w:rsidRDefault="0013146F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3146F" w:rsidRPr="00F96F93" w:rsidRDefault="0013146F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4 400 047</w:t>
            </w:r>
          </w:p>
        </w:tc>
        <w:tc>
          <w:tcPr>
            <w:tcW w:w="1798" w:type="dxa"/>
            <w:vAlign w:val="center"/>
          </w:tcPr>
          <w:p w:rsidR="0013146F" w:rsidRPr="00F96F93" w:rsidRDefault="0013146F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4 400 047</w:t>
            </w: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3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расходов сетевой организации, связанных со строительством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2-х кабельных линий, СЗ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E2FB0" w:rsidRPr="00F96F93" w:rsidRDefault="006E2FB0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FB0" w:rsidTr="0094068A">
        <w:tc>
          <w:tcPr>
            <w:tcW w:w="851" w:type="dxa"/>
            <w:vAlign w:val="center"/>
          </w:tcPr>
          <w:p w:rsidR="006E2FB0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062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Строительство 2-х кабельных линий, 0,4 кВ</w:t>
            </w:r>
          </w:p>
        </w:tc>
        <w:tc>
          <w:tcPr>
            <w:tcW w:w="1465" w:type="dxa"/>
            <w:vMerge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6E2FB0" w:rsidRPr="00F96F93" w:rsidRDefault="006E2FB0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E2FB0" w:rsidRPr="00F96F93" w:rsidRDefault="006E2FB0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2.2.1.1.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351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 xml:space="preserve"> 0,4 кВ 50 мм2,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5 353 636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5 353 636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2.2.1.2.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0,4 кВ 70 мм2,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5 673 497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5 673 497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2.2.1.3.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0,4 кВ 95 мм2,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6 165 515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6 165 515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2.2.1.4.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0,4 кВ 120 мм2,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6 582 136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6 582 136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2.2.1.5.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0,4 кВ 240 мм2,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7 629 324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7 629 324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Строительство 2-х кабельных линий, 6-10 кВ</w:t>
            </w:r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2.2.2.1.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6-10 кВ, 50 мм2,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5 518 165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5 518 165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2.2.2.2.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6-10 кВ, 70 мм2,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6 539 384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6 539 384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2.2.2.3.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6-10 кВ, 95 мм2,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6 971 845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6 971 845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2.2.2.4.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6-10 кВ, 120 мм2,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8 010 887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8 010 887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2.2.2.5.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21">
              <w:rPr>
                <w:rFonts w:ascii="Times New Roman" w:hAnsi="Times New Roman" w:cs="Times New Roman"/>
                <w:sz w:val="20"/>
                <w:szCs w:val="20"/>
              </w:rPr>
              <w:t>КЛ 6-10 кВ, 240 мм2, в траншее 2 кабельные линии</w:t>
            </w:r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BC">
              <w:rPr>
                <w:rFonts w:ascii="Times New Roman" w:hAnsi="Times New Roman" w:cs="Times New Roman"/>
                <w:sz w:val="20"/>
                <w:szCs w:val="20"/>
              </w:rPr>
              <w:t>руб./км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8 192 104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8 192 104</w:t>
            </w: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расходов 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трансформаторных подстанций (ТП), за исключением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распределительных трансформаторных подстанций (РТП),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уровнем напряжения до 35 кВ</w:t>
            </w:r>
          </w:p>
        </w:tc>
        <w:tc>
          <w:tcPr>
            <w:tcW w:w="1465" w:type="dxa"/>
            <w:vMerge w:val="restart"/>
            <w:vAlign w:val="center"/>
          </w:tcPr>
          <w:p w:rsidR="00F918B3" w:rsidRPr="00F96F93" w:rsidRDefault="00F918B3" w:rsidP="00F9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С5</w:t>
            </w: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строительство трансформаторных подстанций (ТП),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исключением распределительных трансформаторных подстанций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(РТП), с уровнем напряжения до 35 кВ</w:t>
            </w:r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8B3" w:rsidTr="0094068A">
        <w:tc>
          <w:tcPr>
            <w:tcW w:w="851" w:type="dxa"/>
            <w:vAlign w:val="center"/>
          </w:tcPr>
          <w:p w:rsidR="00F918B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062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Однотрансформаторная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 (ТП)</w:t>
            </w:r>
          </w:p>
        </w:tc>
        <w:tc>
          <w:tcPr>
            <w:tcW w:w="1465" w:type="dxa"/>
            <w:vMerge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F918B3" w:rsidRPr="00F96F93" w:rsidRDefault="00F918B3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3.1.1.1.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- 10/0,4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, 63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64 406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64 406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3.1.1.2.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- 10/0,4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, 100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13 712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13 712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3.1.1.3.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, 160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8 811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8 811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3.1.1.4.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, 250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17 829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17 829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3.1.1.5.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6( 10)/0,4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, 400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11 695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11 695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3.1.1.6.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, 630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8 126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8 126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3.1.1.7.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, 1000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6 002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6 002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Двухтрансформаторная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 (ТП)</w:t>
            </w:r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3.1.2.1.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- 10/0,4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, 2*63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70 361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70 361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3.1.2.2.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- 10/0,4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, 2* 100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19 623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19 623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3.1.2.3.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, 2* 160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12 826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12 826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3.1.2.4.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6( 10)/0,4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, 2*250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22 449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22 449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3.1.2.5.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6( 10)/0,4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, 2*400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19 191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19 191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3.1.2.6.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6(10)/0,4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, 2*630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13 391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13 391</w:t>
            </w:r>
          </w:p>
        </w:tc>
      </w:tr>
      <w:tr w:rsidR="00193254" w:rsidTr="0094068A">
        <w:tc>
          <w:tcPr>
            <w:tcW w:w="851" w:type="dxa"/>
            <w:vAlign w:val="center"/>
          </w:tcPr>
          <w:p w:rsidR="00193254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3.1.2.7.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ТП 6( 10)/0,4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 xml:space="preserve">, 2*1000 </w:t>
            </w:r>
            <w:proofErr w:type="spellStart"/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9 956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9 956</w:t>
            </w:r>
          </w:p>
        </w:tc>
      </w:tr>
      <w:tr w:rsidR="00132ADD" w:rsidTr="0094068A">
        <w:tc>
          <w:tcPr>
            <w:tcW w:w="851" w:type="dxa"/>
            <w:vAlign w:val="center"/>
          </w:tcPr>
          <w:p w:rsidR="00132ADD" w:rsidRDefault="00132AD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2" w:type="dxa"/>
            <w:vAlign w:val="center"/>
          </w:tcPr>
          <w:p w:rsidR="00132ADD" w:rsidRPr="00F918B3" w:rsidRDefault="00132AD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обеспечение средствами коммерческого учета электрической энергии (мощности) для расчета платы за технологическое присоединение к электрическим сетям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энергоснабжающих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Камчатского края на 2020 год С8 (</w:t>
            </w:r>
            <w:r w:rsidR="00CE76E7">
              <w:rPr>
                <w:rFonts w:ascii="Times New Roman" w:hAnsi="Times New Roman" w:cs="Times New Roman"/>
                <w:sz w:val="20"/>
                <w:szCs w:val="20"/>
              </w:rPr>
              <w:t>руб. за точку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E76E7">
              <w:rPr>
                <w:rFonts w:ascii="Times New Roman" w:hAnsi="Times New Roman" w:cs="Times New Roman"/>
                <w:sz w:val="20"/>
                <w:szCs w:val="20"/>
              </w:rPr>
              <w:t xml:space="preserve"> (без НДС)</w:t>
            </w:r>
          </w:p>
        </w:tc>
        <w:tc>
          <w:tcPr>
            <w:tcW w:w="1465" w:type="dxa"/>
            <w:vMerge w:val="restart"/>
            <w:vAlign w:val="center"/>
          </w:tcPr>
          <w:p w:rsidR="00132ADD" w:rsidRPr="00F96F93" w:rsidRDefault="00132AD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С8</w:t>
            </w:r>
          </w:p>
        </w:tc>
        <w:tc>
          <w:tcPr>
            <w:tcW w:w="1228" w:type="dxa"/>
            <w:vAlign w:val="center"/>
          </w:tcPr>
          <w:p w:rsidR="00132ADD" w:rsidRPr="00F918B3" w:rsidRDefault="00132ADD" w:rsidP="00F9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132ADD" w:rsidRDefault="00132ADD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132ADD" w:rsidRDefault="00132ADD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6E7" w:rsidTr="0094068A">
        <w:tc>
          <w:tcPr>
            <w:tcW w:w="851" w:type="dxa"/>
            <w:vAlign w:val="center"/>
          </w:tcPr>
          <w:p w:rsidR="00CE76E7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3062" w:type="dxa"/>
            <w:vAlign w:val="center"/>
          </w:tcPr>
          <w:p w:rsidR="00CE76E7" w:rsidRPr="00F918B3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465" w:type="dxa"/>
            <w:vMerge/>
            <w:vAlign w:val="center"/>
          </w:tcPr>
          <w:p w:rsidR="00CE76E7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E76E7" w:rsidRPr="00F918B3" w:rsidRDefault="00F55ADA" w:rsidP="00F5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  <w:vAlign w:val="center"/>
          </w:tcPr>
          <w:p w:rsidR="00CE76E7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22 023</w:t>
            </w:r>
          </w:p>
        </w:tc>
        <w:tc>
          <w:tcPr>
            <w:tcW w:w="1798" w:type="dxa"/>
            <w:vAlign w:val="center"/>
          </w:tcPr>
          <w:p w:rsidR="00CE76E7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22 023</w:t>
            </w:r>
          </w:p>
        </w:tc>
      </w:tr>
      <w:tr w:rsidR="00CE76E7" w:rsidTr="0094068A">
        <w:tc>
          <w:tcPr>
            <w:tcW w:w="851" w:type="dxa"/>
            <w:vAlign w:val="center"/>
          </w:tcPr>
          <w:p w:rsidR="00CE76E7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3062" w:type="dxa"/>
            <w:vAlign w:val="center"/>
          </w:tcPr>
          <w:p w:rsidR="00CE76E7" w:rsidRPr="00F918B3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коммерческого учета электрической энергии (мощности)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трехфазные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прямого включения</w:t>
            </w:r>
          </w:p>
        </w:tc>
        <w:tc>
          <w:tcPr>
            <w:tcW w:w="1465" w:type="dxa"/>
            <w:vMerge/>
            <w:vAlign w:val="center"/>
          </w:tcPr>
          <w:p w:rsidR="00CE76E7" w:rsidRPr="00F96F93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E76E7" w:rsidRPr="00F918B3" w:rsidRDefault="00F55ADA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  <w:vAlign w:val="center"/>
          </w:tcPr>
          <w:p w:rsidR="00CE76E7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27 793</w:t>
            </w:r>
          </w:p>
        </w:tc>
        <w:tc>
          <w:tcPr>
            <w:tcW w:w="1798" w:type="dxa"/>
            <w:vAlign w:val="center"/>
          </w:tcPr>
          <w:p w:rsidR="00CE76E7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27 793</w:t>
            </w:r>
          </w:p>
        </w:tc>
      </w:tr>
      <w:tr w:rsidR="00CE76E7" w:rsidTr="0094068A">
        <w:tc>
          <w:tcPr>
            <w:tcW w:w="851" w:type="dxa"/>
            <w:vAlign w:val="center"/>
          </w:tcPr>
          <w:p w:rsidR="00CE76E7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8.2.2</w:t>
            </w:r>
          </w:p>
        </w:tc>
        <w:tc>
          <w:tcPr>
            <w:tcW w:w="3062" w:type="dxa"/>
            <w:vAlign w:val="center"/>
          </w:tcPr>
          <w:p w:rsidR="00CE76E7" w:rsidRPr="00F918B3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полукосвенного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включения</w:t>
            </w:r>
          </w:p>
        </w:tc>
        <w:tc>
          <w:tcPr>
            <w:tcW w:w="1465" w:type="dxa"/>
            <w:vMerge/>
            <w:vAlign w:val="center"/>
          </w:tcPr>
          <w:p w:rsidR="00CE76E7" w:rsidRPr="00F96F93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E76E7" w:rsidRPr="00F918B3" w:rsidRDefault="00F55ADA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  <w:vAlign w:val="center"/>
          </w:tcPr>
          <w:p w:rsidR="00CE76E7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39 048</w:t>
            </w:r>
          </w:p>
        </w:tc>
        <w:tc>
          <w:tcPr>
            <w:tcW w:w="1798" w:type="dxa"/>
            <w:vAlign w:val="center"/>
          </w:tcPr>
          <w:p w:rsidR="00CE76E7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39 048</w:t>
            </w:r>
          </w:p>
        </w:tc>
      </w:tr>
      <w:tr w:rsidR="00CE76E7" w:rsidTr="0094068A">
        <w:tc>
          <w:tcPr>
            <w:tcW w:w="851" w:type="dxa"/>
            <w:vAlign w:val="center"/>
          </w:tcPr>
          <w:p w:rsidR="00CE76E7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8.2.3</w:t>
            </w:r>
          </w:p>
        </w:tc>
        <w:tc>
          <w:tcPr>
            <w:tcW w:w="3062" w:type="dxa"/>
            <w:vAlign w:val="center"/>
          </w:tcPr>
          <w:p w:rsidR="00CE76E7" w:rsidRPr="00F918B3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коммерческого учета электрической энергии (мощности) трехфазные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включения</w:t>
            </w:r>
          </w:p>
        </w:tc>
        <w:tc>
          <w:tcPr>
            <w:tcW w:w="1465" w:type="dxa"/>
            <w:vMerge/>
            <w:vAlign w:val="center"/>
          </w:tcPr>
          <w:p w:rsidR="00CE76E7" w:rsidRPr="00F96F93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E76E7" w:rsidRPr="00F918B3" w:rsidRDefault="00F55ADA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B3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  <w:vAlign w:val="center"/>
          </w:tcPr>
          <w:p w:rsidR="00CE76E7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333 395</w:t>
            </w:r>
          </w:p>
        </w:tc>
        <w:tc>
          <w:tcPr>
            <w:tcW w:w="1798" w:type="dxa"/>
            <w:vAlign w:val="center"/>
          </w:tcPr>
          <w:p w:rsidR="00CE76E7" w:rsidRDefault="00CE76E7" w:rsidP="00CE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333 395</w:t>
            </w:r>
          </w:p>
        </w:tc>
      </w:tr>
    </w:tbl>
    <w:p w:rsidR="00F53253" w:rsidRDefault="00F53253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699C" w:rsidRDefault="00C4699C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53253" w:rsidRDefault="00C4699C" w:rsidP="00C469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Ставки за единицу максимальной мощности (C</w:t>
      </w:r>
      <w:r w:rsidR="00A038D7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maxN) для расчета платы за технологическое присоединение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энергопринимающих устройств максимальной мощностью менее 8 900 кВт и на уровне напряжения ниже 35 кВ к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электрическим сетям </w:t>
      </w:r>
      <w:proofErr w:type="spellStart"/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энергоснабжающих</w:t>
      </w:r>
      <w:proofErr w:type="spellEnd"/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организаций Камчатского края (в ценах периода регулирования) на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="00193254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C4699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</w:t>
      </w:r>
    </w:p>
    <w:p w:rsidR="00F53253" w:rsidRDefault="00F53253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4699C" w:rsidRPr="00CE3F6D" w:rsidRDefault="00C4699C" w:rsidP="00CE3F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04"/>
        <w:gridCol w:w="1653"/>
        <w:gridCol w:w="1387"/>
        <w:gridCol w:w="1134"/>
        <w:gridCol w:w="1418"/>
        <w:gridCol w:w="1559"/>
        <w:gridCol w:w="1276"/>
        <w:gridCol w:w="1099"/>
      </w:tblGrid>
      <w:tr w:rsidR="00C4699C" w:rsidTr="003A11AB">
        <w:tc>
          <w:tcPr>
            <w:tcW w:w="504" w:type="dxa"/>
            <w:vAlign w:val="center"/>
          </w:tcPr>
          <w:p w:rsidR="00C4699C" w:rsidRPr="0038715A" w:rsidRDefault="00C4699C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3" w:type="dxa"/>
            <w:vAlign w:val="center"/>
          </w:tcPr>
          <w:p w:rsidR="00C4699C" w:rsidRPr="0038715A" w:rsidRDefault="00C4699C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Вид ставки платы за технологическое присоединение к электрическим сетям</w:t>
            </w:r>
          </w:p>
        </w:tc>
        <w:tc>
          <w:tcPr>
            <w:tcW w:w="1387" w:type="dxa"/>
            <w:vAlign w:val="center"/>
          </w:tcPr>
          <w:p w:rsidR="00C4699C" w:rsidRPr="0038715A" w:rsidRDefault="00C4699C" w:rsidP="00C46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Наименование ставки платы за технологическое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присоединение к электрическим сетям</w:t>
            </w:r>
          </w:p>
        </w:tc>
        <w:tc>
          <w:tcPr>
            <w:tcW w:w="1134" w:type="dxa"/>
            <w:vAlign w:val="center"/>
          </w:tcPr>
          <w:p w:rsidR="00C4699C" w:rsidRPr="0038715A" w:rsidRDefault="00C4699C" w:rsidP="00C46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vAlign w:val="center"/>
          </w:tcPr>
          <w:p w:rsidR="00C4699C" w:rsidRPr="0038715A" w:rsidRDefault="00C4699C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Утверждено для постоянной схемы электроснабжения на 2018 год (без НДС)</w:t>
            </w:r>
          </w:p>
        </w:tc>
        <w:tc>
          <w:tcPr>
            <w:tcW w:w="1559" w:type="dxa"/>
            <w:vAlign w:val="center"/>
          </w:tcPr>
          <w:p w:rsidR="00C4699C" w:rsidRPr="0038715A" w:rsidRDefault="00C4699C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присоединения энергопринимающих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устройств с применением временной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схемы электроснабжения,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для обеспечения электрической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энергией передвижных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энергопринимающих устройств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максимальной мощностью до 150 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включительно (с учетом мощности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ранее присоединенных в данной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точке 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энергопринимающих устройств)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 xml:space="preserve">2018 год (без </w:t>
            </w:r>
            <w:r w:rsidRPr="0038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НДС)</w:t>
            </w:r>
          </w:p>
        </w:tc>
        <w:tc>
          <w:tcPr>
            <w:tcW w:w="1276" w:type="dxa"/>
            <w:vAlign w:val="center"/>
          </w:tcPr>
          <w:p w:rsidR="00C4699C" w:rsidRPr="00D21E71" w:rsidRDefault="00C4699C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для случаев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пунктов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2018 год (без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НДС)</w:t>
            </w:r>
          </w:p>
        </w:tc>
        <w:tc>
          <w:tcPr>
            <w:tcW w:w="1099" w:type="dxa"/>
            <w:vAlign w:val="center"/>
          </w:tcPr>
          <w:p w:rsidR="00C4699C" w:rsidRPr="00D21E71" w:rsidRDefault="00C4699C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для случаев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 территории,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относящиеся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территориям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пунктов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2018 год (без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НДС)</w:t>
            </w:r>
          </w:p>
        </w:tc>
      </w:tr>
      <w:tr w:rsidR="00193254" w:rsidTr="003A11AB">
        <w:tc>
          <w:tcPr>
            <w:tcW w:w="504" w:type="dxa"/>
            <w:vAlign w:val="center"/>
          </w:tcPr>
          <w:p w:rsidR="00193254" w:rsidRPr="00D21E71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3" w:type="dxa"/>
            <w:vAlign w:val="center"/>
          </w:tcPr>
          <w:p w:rsidR="00193254" w:rsidRPr="00D21E71" w:rsidRDefault="00193254" w:rsidP="00C46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9C">
              <w:rPr>
                <w:rFonts w:ascii="Times New Roman" w:hAnsi="Times New Roman" w:cs="Times New Roman"/>
                <w:sz w:val="20"/>
                <w:szCs w:val="20"/>
              </w:rPr>
              <w:t>Ставка платы за единицу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99C">
              <w:rPr>
                <w:rFonts w:ascii="Times New Roman" w:hAnsi="Times New Roman" w:cs="Times New Roman"/>
                <w:sz w:val="20"/>
                <w:szCs w:val="20"/>
              </w:rPr>
              <w:t>максимальной мощности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99C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387" w:type="dxa"/>
            <w:vAlign w:val="center"/>
          </w:tcPr>
          <w:p w:rsidR="00193254" w:rsidRPr="00D21E71" w:rsidRDefault="00193254" w:rsidP="00A03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9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699C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</w:p>
        </w:tc>
        <w:tc>
          <w:tcPr>
            <w:tcW w:w="1134" w:type="dxa"/>
            <w:vAlign w:val="center"/>
          </w:tcPr>
          <w:p w:rsidR="00193254" w:rsidRPr="00D21E71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418" w:type="dxa"/>
            <w:vAlign w:val="center"/>
          </w:tcPr>
          <w:p w:rsidR="00193254" w:rsidRPr="00D21E71" w:rsidRDefault="00193254" w:rsidP="00852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559" w:type="dxa"/>
            <w:vAlign w:val="center"/>
          </w:tcPr>
          <w:p w:rsidR="00193254" w:rsidRPr="00D21E71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276" w:type="dxa"/>
            <w:vAlign w:val="center"/>
          </w:tcPr>
          <w:p w:rsidR="00193254" w:rsidRPr="00D21E71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099" w:type="dxa"/>
            <w:vAlign w:val="center"/>
          </w:tcPr>
          <w:p w:rsidR="00193254" w:rsidRPr="00D21E71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</w:tr>
      <w:tr w:rsidR="00193254" w:rsidTr="003A11AB">
        <w:tc>
          <w:tcPr>
            <w:tcW w:w="504" w:type="dxa"/>
            <w:vAlign w:val="center"/>
          </w:tcPr>
          <w:p w:rsidR="00193254" w:rsidRPr="00D21E71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53" w:type="dxa"/>
            <w:vAlign w:val="center"/>
          </w:tcPr>
          <w:p w:rsidR="00193254" w:rsidRPr="00D21E71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сетевой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организацией 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</w:p>
        </w:tc>
        <w:tc>
          <w:tcPr>
            <w:tcW w:w="1387" w:type="dxa"/>
            <w:vAlign w:val="center"/>
          </w:tcPr>
          <w:p w:rsidR="00193254" w:rsidRPr="00D21E71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>С 1.1 шах</w:t>
            </w:r>
          </w:p>
        </w:tc>
        <w:tc>
          <w:tcPr>
            <w:tcW w:w="1134" w:type="dxa"/>
            <w:vAlign w:val="center"/>
          </w:tcPr>
          <w:p w:rsidR="00193254" w:rsidRPr="00D21E71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418" w:type="dxa"/>
            <w:vAlign w:val="center"/>
          </w:tcPr>
          <w:p w:rsidR="00193254" w:rsidRPr="00D21E71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559" w:type="dxa"/>
            <w:vAlign w:val="center"/>
          </w:tcPr>
          <w:p w:rsidR="00193254" w:rsidRPr="00D21E71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193254" w:rsidRPr="00D21E71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099" w:type="dxa"/>
            <w:vAlign w:val="center"/>
          </w:tcPr>
          <w:p w:rsidR="00193254" w:rsidRPr="00D21E71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193254" w:rsidTr="003A11AB">
        <w:tc>
          <w:tcPr>
            <w:tcW w:w="504" w:type="dxa"/>
            <w:vAlign w:val="center"/>
          </w:tcPr>
          <w:p w:rsidR="00193254" w:rsidRPr="00D21E71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653" w:type="dxa"/>
            <w:vAlign w:val="center"/>
          </w:tcPr>
          <w:p w:rsidR="00193254" w:rsidRPr="00D21E71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Проверка сетевой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E71">
              <w:rPr>
                <w:rFonts w:ascii="Times New Roman" w:hAnsi="Times New Roman" w:cs="Times New Roman"/>
                <w:sz w:val="20"/>
                <w:szCs w:val="20"/>
              </w:rPr>
              <w:t>выполнения Заявителем</w:t>
            </w:r>
          </w:p>
        </w:tc>
        <w:tc>
          <w:tcPr>
            <w:tcW w:w="1387" w:type="dxa"/>
            <w:vAlign w:val="center"/>
          </w:tcPr>
          <w:p w:rsidR="00193254" w:rsidRPr="00D21E71" w:rsidRDefault="00193254" w:rsidP="00A03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>С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 xml:space="preserve"> шах</w:t>
            </w:r>
          </w:p>
        </w:tc>
        <w:tc>
          <w:tcPr>
            <w:tcW w:w="1134" w:type="dxa"/>
            <w:vAlign w:val="center"/>
          </w:tcPr>
          <w:p w:rsidR="00193254" w:rsidRPr="00D21E71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8D7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418" w:type="dxa"/>
            <w:vAlign w:val="center"/>
          </w:tcPr>
          <w:p w:rsidR="00193254" w:rsidRPr="00D21E71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559" w:type="dxa"/>
            <w:vAlign w:val="center"/>
          </w:tcPr>
          <w:p w:rsidR="00193254" w:rsidRPr="00D21E71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276" w:type="dxa"/>
            <w:vAlign w:val="center"/>
          </w:tcPr>
          <w:p w:rsidR="00193254" w:rsidRPr="00D21E71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099" w:type="dxa"/>
            <w:vAlign w:val="center"/>
          </w:tcPr>
          <w:p w:rsidR="00193254" w:rsidRPr="00D21E71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</w:tr>
    </w:tbl>
    <w:p w:rsidR="00834444" w:rsidRPr="006E1BB4" w:rsidRDefault="00834444" w:rsidP="006E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1BB4" w:rsidRPr="006E1BB4" w:rsidRDefault="006E1BB4" w:rsidP="006E1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BB4">
        <w:rPr>
          <w:rFonts w:ascii="Times New Roman" w:hAnsi="Times New Roman" w:cs="Times New Roman"/>
          <w:b/>
          <w:sz w:val="24"/>
          <w:szCs w:val="24"/>
        </w:rPr>
        <w:t xml:space="preserve">Ставки за единицу максимальной мощности по мероприятиям «последней мили» для расчета платы за технологическое присоединение энергопринимающих устройств максимальной мощностью менее 8 900 кВт и на уровне напряжения ниже 35 кВ к электрическим сетям </w:t>
      </w:r>
      <w:proofErr w:type="spellStart"/>
      <w:r w:rsidRPr="006E1BB4">
        <w:rPr>
          <w:rFonts w:ascii="Times New Roman" w:hAnsi="Times New Roman" w:cs="Times New Roman"/>
          <w:b/>
          <w:sz w:val="24"/>
          <w:szCs w:val="24"/>
        </w:rPr>
        <w:t>энергоснабжающих</w:t>
      </w:r>
      <w:proofErr w:type="spellEnd"/>
      <w:r w:rsidRPr="006E1BB4">
        <w:rPr>
          <w:rFonts w:ascii="Times New Roman" w:hAnsi="Times New Roman" w:cs="Times New Roman"/>
          <w:b/>
          <w:sz w:val="24"/>
          <w:szCs w:val="24"/>
        </w:rPr>
        <w:t xml:space="preserve"> организаций Камчатского края (в ценах периода регулирования) на 20</w:t>
      </w:r>
      <w:r w:rsidR="00193254">
        <w:rPr>
          <w:rFonts w:ascii="Times New Roman" w:hAnsi="Times New Roman" w:cs="Times New Roman"/>
          <w:b/>
          <w:sz w:val="24"/>
          <w:szCs w:val="24"/>
        </w:rPr>
        <w:t>20</w:t>
      </w:r>
      <w:r w:rsidRPr="006E1BB4"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6E1BB4" w:rsidRDefault="006E1BB4" w:rsidP="006E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1BB4" w:rsidRDefault="006E1BB4" w:rsidP="006E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062"/>
        <w:gridCol w:w="1465"/>
        <w:gridCol w:w="1228"/>
        <w:gridCol w:w="1746"/>
        <w:gridCol w:w="1798"/>
      </w:tblGrid>
      <w:tr w:rsidR="006E1BB4" w:rsidRPr="00F96F93" w:rsidTr="003A11AB">
        <w:tc>
          <w:tcPr>
            <w:tcW w:w="851" w:type="dxa"/>
            <w:vAlign w:val="center"/>
          </w:tcPr>
          <w:p w:rsidR="006E1BB4" w:rsidRDefault="006E1BB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62" w:type="dxa"/>
            <w:vAlign w:val="center"/>
          </w:tcPr>
          <w:p w:rsidR="006E1BB4" w:rsidRPr="00F96F93" w:rsidRDefault="006E1BB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Вид ставки платы за технологическое присоединение к электрическим сетям</w:t>
            </w:r>
          </w:p>
        </w:tc>
        <w:tc>
          <w:tcPr>
            <w:tcW w:w="1465" w:type="dxa"/>
            <w:vAlign w:val="center"/>
          </w:tcPr>
          <w:p w:rsidR="006E1BB4" w:rsidRDefault="006E1BB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ставки</w:t>
            </w:r>
          </w:p>
        </w:tc>
        <w:tc>
          <w:tcPr>
            <w:tcW w:w="1228" w:type="dxa"/>
            <w:vAlign w:val="center"/>
          </w:tcPr>
          <w:p w:rsidR="006E1BB4" w:rsidRPr="00F96F93" w:rsidRDefault="006E1BB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46" w:type="dxa"/>
            <w:vAlign w:val="center"/>
          </w:tcPr>
          <w:p w:rsidR="006E1BB4" w:rsidRPr="00F96F93" w:rsidRDefault="006E1BB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Утверждено на 2018 год (без НДС) для случаев технологического присоединения на территории городских населенных пунктов</w:t>
            </w:r>
          </w:p>
        </w:tc>
        <w:tc>
          <w:tcPr>
            <w:tcW w:w="1798" w:type="dxa"/>
            <w:vAlign w:val="center"/>
          </w:tcPr>
          <w:p w:rsidR="006E1BB4" w:rsidRPr="00F96F93" w:rsidRDefault="006E1BB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F93">
              <w:rPr>
                <w:rFonts w:ascii="Times New Roman" w:hAnsi="Times New Roman" w:cs="Times New Roman"/>
                <w:sz w:val="20"/>
                <w:szCs w:val="20"/>
              </w:rPr>
              <w:t>Утверждено на 2018 год (без НДС) для случаев технологического присоединения на территории, не относящиеся к территориям городских населенных пунктов</w:t>
            </w: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B9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BA0">
              <w:rPr>
                <w:rFonts w:ascii="Times New Roman" w:hAnsi="Times New Roman" w:cs="Times New Roman"/>
                <w:sz w:val="20"/>
                <w:szCs w:val="20"/>
              </w:rPr>
              <w:t>Ставка на покрытие расходов 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BA0">
              <w:rPr>
                <w:rFonts w:ascii="Times New Roman" w:hAnsi="Times New Roman" w:cs="Times New Roman"/>
                <w:sz w:val="20"/>
                <w:szCs w:val="20"/>
              </w:rPr>
              <w:t>воздушных линий электропередачи на уровне напряжения 0,4 кВ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BA0">
              <w:rPr>
                <w:rFonts w:ascii="Times New Roman" w:hAnsi="Times New Roman" w:cs="Times New Roman"/>
                <w:sz w:val="20"/>
                <w:szCs w:val="20"/>
              </w:rPr>
              <w:t>расчете на 1 кВт</w:t>
            </w:r>
          </w:p>
        </w:tc>
        <w:tc>
          <w:tcPr>
            <w:tcW w:w="1465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C2(0,4)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14 822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14 822</w:t>
            </w: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Ставка на покрытие расходов 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воздушных линий электропередачи на уровне напряжения 6-10 кВ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расчете на 1 кВт</w:t>
            </w:r>
          </w:p>
        </w:tc>
        <w:tc>
          <w:tcPr>
            <w:tcW w:w="1465" w:type="dxa"/>
            <w:vAlign w:val="center"/>
          </w:tcPr>
          <w:p w:rsidR="00193254" w:rsidRPr="00F96F93" w:rsidRDefault="00193254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C2(6-10)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axN</w:t>
            </w:r>
            <w:proofErr w:type="spellEnd"/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7 175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7 175</w:t>
            </w: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Ставка на покрытие расходов 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кабельных линий электропередачи на уровне напряжения 0,4 кВ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расчете на 1 кВт</w:t>
            </w:r>
          </w:p>
        </w:tc>
        <w:tc>
          <w:tcPr>
            <w:tcW w:w="1465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C3(0,4)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10 418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10 418</w:t>
            </w: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Ставка на покрытие расходов 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кабельных линий электропередачи на уровне напряжения 6-10 кВ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расчете на 1 кВт</w:t>
            </w:r>
          </w:p>
        </w:tc>
        <w:tc>
          <w:tcPr>
            <w:tcW w:w="1465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C3(6-10)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9 726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9 726</w:t>
            </w:r>
          </w:p>
        </w:tc>
      </w:tr>
      <w:tr w:rsidR="00E941BF" w:rsidRPr="00F96F93" w:rsidTr="003A11AB">
        <w:tc>
          <w:tcPr>
            <w:tcW w:w="851" w:type="dxa"/>
            <w:vAlign w:val="center"/>
          </w:tcPr>
          <w:p w:rsidR="00E941BF" w:rsidRPr="0038715A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Ставка на покрытие расходов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сетевой организации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трансформаторных подстанций (ТП), за исключением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распределительных трансформаторных подстанций (РТП), с уровнем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напряжения до 35 кВ</w:t>
            </w:r>
          </w:p>
        </w:tc>
        <w:tc>
          <w:tcPr>
            <w:tcW w:w="1465" w:type="dxa"/>
            <w:vMerge w:val="restart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C5maxN</w:t>
            </w:r>
          </w:p>
        </w:tc>
        <w:tc>
          <w:tcPr>
            <w:tcW w:w="1228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BF" w:rsidRPr="00F96F93" w:rsidTr="003A11AB">
        <w:tc>
          <w:tcPr>
            <w:tcW w:w="851" w:type="dxa"/>
            <w:vAlign w:val="center"/>
          </w:tcPr>
          <w:p w:rsidR="00E941BF" w:rsidRPr="0038715A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E9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строительство трансформаторных подстанций (ТП), за исключением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распределительных трансформаторных подстанций (РТП), с уровнем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напряжения до 35 кВ</w:t>
            </w:r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1BF" w:rsidRPr="00F96F93" w:rsidTr="003A11AB">
        <w:tc>
          <w:tcPr>
            <w:tcW w:w="851" w:type="dxa"/>
            <w:vAlign w:val="center"/>
          </w:tcPr>
          <w:p w:rsidR="00E941BF" w:rsidRPr="0038715A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3062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Однотрансформаторная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 (ТП)</w:t>
            </w:r>
          </w:p>
        </w:tc>
        <w:tc>
          <w:tcPr>
            <w:tcW w:w="1465" w:type="dxa"/>
            <w:vMerge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E941BF" w:rsidRPr="00F96F93" w:rsidRDefault="00E941BF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5.1.1.1.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- 10/0,4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, 63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64 406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64 406</w:t>
            </w: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5.1.1.2.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- 10/0,4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, 100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13 712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13 712</w:t>
            </w: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5.1.1.3.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, 160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8 811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8 811</w:t>
            </w: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5.1.1.4.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6( 10)/0,4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, 250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17 829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17 829</w:t>
            </w: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5.1.1.5.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, 400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11 695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11 695</w:t>
            </w: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5.1.1.6.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6( 10)/0,4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, 630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8 126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8 126</w:t>
            </w: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5.1.1.7.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, 1000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6 002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6 002</w:t>
            </w: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Двухтрансформаторная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 (ТП)</w:t>
            </w:r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5.1.2.1.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- 10/0,4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, 2*63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70 361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70 361</w:t>
            </w: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5.1.2.2.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- 10/0,4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, 2*100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19 623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19 623</w:t>
            </w: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5.1.2.3.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, 2*160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12 826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12 826</w:t>
            </w: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5.1.2.4.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6( 10)/0,4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, 2*250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22 449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22 449</w:t>
            </w: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5.1.2.5.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, 2*400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19 191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19 191</w:t>
            </w: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5.1.2.6.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, 2*630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13 391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13 391</w:t>
            </w:r>
          </w:p>
        </w:tc>
      </w:tr>
      <w:tr w:rsidR="00193254" w:rsidRPr="00F96F93" w:rsidTr="003A11AB">
        <w:tc>
          <w:tcPr>
            <w:tcW w:w="851" w:type="dxa"/>
            <w:vAlign w:val="center"/>
          </w:tcPr>
          <w:p w:rsidR="00193254" w:rsidRPr="0038715A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5.1.2.7.</w:t>
            </w:r>
          </w:p>
        </w:tc>
        <w:tc>
          <w:tcPr>
            <w:tcW w:w="3062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ТП 6(10)/0,4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, 2*1000 </w:t>
            </w:r>
            <w:proofErr w:type="spellStart"/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193254" w:rsidRPr="00F96F93" w:rsidRDefault="00193254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9 956</w:t>
            </w:r>
          </w:p>
        </w:tc>
        <w:tc>
          <w:tcPr>
            <w:tcW w:w="1798" w:type="dxa"/>
            <w:vAlign w:val="center"/>
          </w:tcPr>
          <w:p w:rsidR="00193254" w:rsidRPr="00F96F93" w:rsidRDefault="00193254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9 956</w:t>
            </w:r>
          </w:p>
        </w:tc>
      </w:tr>
      <w:tr w:rsidR="00CE76E7" w:rsidRPr="00F96F93" w:rsidTr="003A11AB">
        <w:tc>
          <w:tcPr>
            <w:tcW w:w="851" w:type="dxa"/>
            <w:vAlign w:val="center"/>
          </w:tcPr>
          <w:p w:rsidR="00CE76E7" w:rsidRDefault="00CE76E7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2" w:type="dxa"/>
            <w:vAlign w:val="center"/>
          </w:tcPr>
          <w:p w:rsidR="00CE76E7" w:rsidRPr="00E941BF" w:rsidRDefault="00CE76E7" w:rsidP="002E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Ставки за единицу максимальной мощности для определения 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технологическое присоединение к электрическим сетям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напряжения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менее и мощности менее 670 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средствами коммерческого учета электрической энергии (мощности) для расчета платы за технологическое присоединение к электрическим сетям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энергоснабжающих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Камчатского края на 2020 год С8</w:t>
            </w:r>
            <w:r w:rsidR="002E4230"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4230" w:rsidRPr="00E941BF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 за </w:t>
            </w:r>
            <w:r w:rsidR="002E4230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(без НДС)</w:t>
            </w:r>
          </w:p>
        </w:tc>
        <w:tc>
          <w:tcPr>
            <w:tcW w:w="1465" w:type="dxa"/>
            <w:vMerge w:val="restart"/>
            <w:vAlign w:val="center"/>
          </w:tcPr>
          <w:p w:rsidR="00CE76E7" w:rsidRPr="00F96F93" w:rsidRDefault="00CE76E7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С8</w:t>
            </w:r>
            <w:r w:rsidR="002E4230" w:rsidRPr="00E94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4230" w:rsidRPr="00E941BF">
              <w:rPr>
                <w:rFonts w:ascii="Times New Roman" w:hAnsi="Times New Roman" w:cs="Times New Roman"/>
                <w:sz w:val="20"/>
                <w:szCs w:val="20"/>
              </w:rPr>
              <w:t>maxN</w:t>
            </w:r>
            <w:proofErr w:type="spellEnd"/>
          </w:p>
        </w:tc>
        <w:tc>
          <w:tcPr>
            <w:tcW w:w="1228" w:type="dxa"/>
            <w:vAlign w:val="center"/>
          </w:tcPr>
          <w:p w:rsidR="00CE76E7" w:rsidRPr="00E941BF" w:rsidRDefault="00CE76E7" w:rsidP="003A1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CE76E7" w:rsidRDefault="00CE76E7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CE76E7" w:rsidRDefault="00CE76E7" w:rsidP="0013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1AE" w:rsidRPr="00F96F93" w:rsidTr="003A11AB">
        <w:tc>
          <w:tcPr>
            <w:tcW w:w="851" w:type="dxa"/>
            <w:vAlign w:val="center"/>
          </w:tcPr>
          <w:p w:rsidR="008A31AE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3062" w:type="dxa"/>
            <w:vAlign w:val="center"/>
          </w:tcPr>
          <w:p w:rsidR="008A31AE" w:rsidRPr="00F918B3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465" w:type="dxa"/>
            <w:vMerge/>
            <w:vAlign w:val="center"/>
          </w:tcPr>
          <w:p w:rsidR="008A31AE" w:rsidRPr="00F96F93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A31AE" w:rsidRPr="00F96F93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8A31AE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1 747</w:t>
            </w:r>
          </w:p>
        </w:tc>
        <w:tc>
          <w:tcPr>
            <w:tcW w:w="1798" w:type="dxa"/>
            <w:vAlign w:val="center"/>
          </w:tcPr>
          <w:p w:rsidR="008A31AE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1 747</w:t>
            </w:r>
          </w:p>
        </w:tc>
      </w:tr>
      <w:tr w:rsidR="008A31AE" w:rsidRPr="00F96F93" w:rsidTr="003A11AB">
        <w:tc>
          <w:tcPr>
            <w:tcW w:w="851" w:type="dxa"/>
            <w:vAlign w:val="center"/>
          </w:tcPr>
          <w:p w:rsidR="008A31AE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3062" w:type="dxa"/>
            <w:vAlign w:val="center"/>
          </w:tcPr>
          <w:p w:rsidR="008A31AE" w:rsidRPr="00F918B3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465" w:type="dxa"/>
            <w:vMerge/>
            <w:vAlign w:val="center"/>
          </w:tcPr>
          <w:p w:rsidR="008A31AE" w:rsidRPr="00F96F93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A31AE" w:rsidRPr="00F96F93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8A31AE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1 689</w:t>
            </w:r>
          </w:p>
        </w:tc>
        <w:tc>
          <w:tcPr>
            <w:tcW w:w="1798" w:type="dxa"/>
            <w:vAlign w:val="center"/>
          </w:tcPr>
          <w:p w:rsidR="008A31AE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1 689</w:t>
            </w:r>
          </w:p>
        </w:tc>
      </w:tr>
      <w:tr w:rsidR="008A31AE" w:rsidRPr="00F96F93" w:rsidTr="003A11AB">
        <w:tc>
          <w:tcPr>
            <w:tcW w:w="851" w:type="dxa"/>
            <w:vAlign w:val="center"/>
          </w:tcPr>
          <w:p w:rsidR="008A31AE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8.2.2</w:t>
            </w:r>
          </w:p>
        </w:tc>
        <w:tc>
          <w:tcPr>
            <w:tcW w:w="3062" w:type="dxa"/>
            <w:vAlign w:val="center"/>
          </w:tcPr>
          <w:p w:rsidR="008A31AE" w:rsidRPr="00F918B3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полукосвенного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включения</w:t>
            </w:r>
          </w:p>
        </w:tc>
        <w:tc>
          <w:tcPr>
            <w:tcW w:w="1465" w:type="dxa"/>
            <w:vMerge/>
            <w:vAlign w:val="center"/>
          </w:tcPr>
          <w:p w:rsidR="008A31AE" w:rsidRPr="00F96F93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A31AE" w:rsidRPr="00F96F93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8A31AE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98" w:type="dxa"/>
            <w:vAlign w:val="center"/>
          </w:tcPr>
          <w:p w:rsidR="008A31AE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8A31AE" w:rsidRPr="00F96F93" w:rsidTr="003A11AB">
        <w:tc>
          <w:tcPr>
            <w:tcW w:w="851" w:type="dxa"/>
            <w:vAlign w:val="center"/>
          </w:tcPr>
          <w:p w:rsidR="008A31AE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8.2.3</w:t>
            </w:r>
          </w:p>
        </w:tc>
        <w:tc>
          <w:tcPr>
            <w:tcW w:w="3062" w:type="dxa"/>
            <w:vAlign w:val="center"/>
          </w:tcPr>
          <w:p w:rsidR="008A31AE" w:rsidRPr="00F918B3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коммерческого учета электрической энергии (мощности) трехфазные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косвенного включения</w:t>
            </w:r>
          </w:p>
        </w:tc>
        <w:tc>
          <w:tcPr>
            <w:tcW w:w="1465" w:type="dxa"/>
            <w:vMerge/>
            <w:vAlign w:val="center"/>
          </w:tcPr>
          <w:p w:rsidR="008A31AE" w:rsidRPr="00F96F93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8A31AE" w:rsidRPr="00F96F93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BF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</w:tc>
        <w:tc>
          <w:tcPr>
            <w:tcW w:w="1746" w:type="dxa"/>
            <w:vAlign w:val="center"/>
          </w:tcPr>
          <w:p w:rsidR="008A31AE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798" w:type="dxa"/>
            <w:vAlign w:val="center"/>
          </w:tcPr>
          <w:p w:rsidR="008A31AE" w:rsidRDefault="008A31AE" w:rsidP="008A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</w:tr>
    </w:tbl>
    <w:p w:rsidR="006E1BB4" w:rsidRDefault="006E1BB4" w:rsidP="006E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1BB4" w:rsidRPr="006E1BB4" w:rsidRDefault="006E1BB4" w:rsidP="006E1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C49" w:rsidRPr="00F5783F" w:rsidRDefault="00266C49" w:rsidP="0026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132AC2">
        <w:rPr>
          <w:rFonts w:ascii="Times New Roman" w:hAnsi="Times New Roman" w:cs="Times New Roman"/>
          <w:sz w:val="24"/>
          <w:szCs w:val="24"/>
        </w:rPr>
        <w:t>01</w:t>
      </w:r>
      <w:r w:rsidR="007722F0">
        <w:rPr>
          <w:rFonts w:ascii="Times New Roman" w:hAnsi="Times New Roman" w:cs="Times New Roman"/>
          <w:sz w:val="24"/>
          <w:szCs w:val="24"/>
        </w:rPr>
        <w:t>.</w:t>
      </w:r>
      <w:r w:rsidR="000205AA">
        <w:rPr>
          <w:rFonts w:ascii="Times New Roman" w:hAnsi="Times New Roman" w:cs="Times New Roman"/>
          <w:sz w:val="24"/>
          <w:szCs w:val="24"/>
        </w:rPr>
        <w:t>0</w:t>
      </w:r>
      <w:r w:rsidR="00D92623">
        <w:rPr>
          <w:rFonts w:ascii="Times New Roman" w:hAnsi="Times New Roman" w:cs="Times New Roman"/>
          <w:sz w:val="24"/>
          <w:szCs w:val="24"/>
        </w:rPr>
        <w:t>4</w:t>
      </w:r>
      <w:r w:rsidRPr="00F5783F">
        <w:rPr>
          <w:rFonts w:ascii="Times New Roman" w:hAnsi="Times New Roman" w:cs="Times New Roman"/>
          <w:sz w:val="24"/>
          <w:szCs w:val="24"/>
        </w:rPr>
        <w:t>.20</w:t>
      </w:r>
      <w:r w:rsidR="00132AC2">
        <w:rPr>
          <w:rFonts w:ascii="Times New Roman" w:hAnsi="Times New Roman" w:cs="Times New Roman"/>
          <w:sz w:val="24"/>
          <w:szCs w:val="24"/>
        </w:rPr>
        <w:t>20</w:t>
      </w:r>
      <w:r w:rsidRPr="00F578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6C49" w:rsidRPr="00F5783F" w:rsidRDefault="00266C49" w:rsidP="0026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266C49" w:rsidRDefault="00266C49"/>
    <w:sectPr w:rsidR="00266C49" w:rsidSect="00CE3F6D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3F6D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5AA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146F"/>
    <w:rsid w:val="00132330"/>
    <w:rsid w:val="00132A4D"/>
    <w:rsid w:val="00132AC2"/>
    <w:rsid w:val="00132AD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325B"/>
    <w:rsid w:val="0015410A"/>
    <w:rsid w:val="001547CA"/>
    <w:rsid w:val="00155815"/>
    <w:rsid w:val="0015766F"/>
    <w:rsid w:val="00157D80"/>
    <w:rsid w:val="00160662"/>
    <w:rsid w:val="00160A18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254"/>
    <w:rsid w:val="00193D6E"/>
    <w:rsid w:val="00194018"/>
    <w:rsid w:val="0019496B"/>
    <w:rsid w:val="00195365"/>
    <w:rsid w:val="00196263"/>
    <w:rsid w:val="0019633F"/>
    <w:rsid w:val="001969C7"/>
    <w:rsid w:val="00196D59"/>
    <w:rsid w:val="00197477"/>
    <w:rsid w:val="001A1E26"/>
    <w:rsid w:val="001A1EAE"/>
    <w:rsid w:val="001A24A3"/>
    <w:rsid w:val="001A287A"/>
    <w:rsid w:val="001A2DBC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46C0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6C49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230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6A0A"/>
    <w:rsid w:val="002F735F"/>
    <w:rsid w:val="002F7A10"/>
    <w:rsid w:val="002F7F7D"/>
    <w:rsid w:val="0030085D"/>
    <w:rsid w:val="00300BC4"/>
    <w:rsid w:val="00300F40"/>
    <w:rsid w:val="00303801"/>
    <w:rsid w:val="003063C2"/>
    <w:rsid w:val="00310645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46E9A"/>
    <w:rsid w:val="0035001D"/>
    <w:rsid w:val="003512C4"/>
    <w:rsid w:val="00351699"/>
    <w:rsid w:val="00351821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15A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1AB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0D98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268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29D4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14A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0D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5447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1BB4"/>
    <w:rsid w:val="006E2FB0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697E"/>
    <w:rsid w:val="006F6FDB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1943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2F0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3D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29E5"/>
    <w:rsid w:val="00813266"/>
    <w:rsid w:val="00813D5B"/>
    <w:rsid w:val="00814D43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0BE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E70"/>
    <w:rsid w:val="00885484"/>
    <w:rsid w:val="008856A1"/>
    <w:rsid w:val="00886029"/>
    <w:rsid w:val="00887E05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1AE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68A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6CBD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05AD"/>
    <w:rsid w:val="00990DF9"/>
    <w:rsid w:val="00991C87"/>
    <w:rsid w:val="00991F29"/>
    <w:rsid w:val="009939FF"/>
    <w:rsid w:val="00993FF7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38D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4AEC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4B4D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78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15A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11C3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3BA0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A7438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247"/>
    <w:rsid w:val="00C20C18"/>
    <w:rsid w:val="00C21A65"/>
    <w:rsid w:val="00C21D14"/>
    <w:rsid w:val="00C23915"/>
    <w:rsid w:val="00C24401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4699C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3F6D"/>
    <w:rsid w:val="00CE76E7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1E71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23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5784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1BF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37B7A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3253"/>
    <w:rsid w:val="00F54861"/>
    <w:rsid w:val="00F54C4E"/>
    <w:rsid w:val="00F55737"/>
    <w:rsid w:val="00F55ADA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18B3"/>
    <w:rsid w:val="00F926F0"/>
    <w:rsid w:val="00F9381B"/>
    <w:rsid w:val="00F9435B"/>
    <w:rsid w:val="00F943C0"/>
    <w:rsid w:val="00F94E10"/>
    <w:rsid w:val="00F9669D"/>
    <w:rsid w:val="00F96F93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EF56"/>
  <w15:docId w15:val="{918BDF67-813E-4B6E-A196-1AE535CD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E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6D"/>
    <w:rPr>
      <w:rFonts w:ascii="Tahoma" w:eastAsiaTheme="minorHAns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3871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Олег Викторович</cp:lastModifiedBy>
  <cp:revision>43</cp:revision>
  <dcterms:created xsi:type="dcterms:W3CDTF">2016-02-26T04:01:00Z</dcterms:created>
  <dcterms:modified xsi:type="dcterms:W3CDTF">2020-10-16T06:10:00Z</dcterms:modified>
</cp:coreProperties>
</file>